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91"/>
      </w:tblGrid>
      <w:tr w:rsidR="00D04347" w:rsidRPr="00D04347" w:rsidTr="00D04347">
        <w:trPr>
          <w:tblCellSpacing w:w="15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D04347" w:rsidRPr="00D04347" w:rsidRDefault="00D04347" w:rsidP="00D0434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8166F"/>
                <w:sz w:val="21"/>
                <w:szCs w:val="21"/>
                <w:lang w:eastAsia="pt-BR"/>
              </w:rPr>
            </w:pPr>
            <w:r w:rsidRPr="00D04347">
              <w:rPr>
                <w:rFonts w:ascii="Verdana" w:eastAsia="Times New Roman" w:hAnsi="Verdana" w:cs="Times New Roman"/>
                <w:b/>
                <w:bCs/>
                <w:color w:val="28166F"/>
                <w:sz w:val="21"/>
                <w:szCs w:val="21"/>
                <w:lang w:eastAsia="pt-BR"/>
              </w:rPr>
              <w:t>PROCESSO LICITATÓRIO Nº 065/2014. PREGÃO ELETRÔNICO</w:t>
            </w:r>
          </w:p>
        </w:tc>
      </w:tr>
    </w:tbl>
    <w:p w:rsidR="00D04347" w:rsidRPr="00D04347" w:rsidRDefault="00D04347" w:rsidP="00D0434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D04347" w:rsidRPr="00D04347" w:rsidTr="00D0434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04347" w:rsidRPr="00D04347" w:rsidRDefault="00D04347" w:rsidP="00D043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D0434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PUBLICADO NO DOE PÁG 10 DATA DE 18/06/14</w:t>
            </w:r>
          </w:p>
          <w:p w:rsidR="00D04347" w:rsidRPr="00D04347" w:rsidRDefault="00D04347" w:rsidP="00D043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D0434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GOVERNO DO ESTADO DE PERNAMBUCO</w:t>
            </w:r>
          </w:p>
          <w:p w:rsidR="00D04347" w:rsidRPr="00D04347" w:rsidRDefault="00D04347" w:rsidP="00D043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D0434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SECRETARIA DAS CIDADES</w:t>
            </w:r>
          </w:p>
          <w:p w:rsidR="00D04347" w:rsidRPr="00D04347" w:rsidRDefault="00D04347" w:rsidP="00D043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D0434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t-BR"/>
              </w:rPr>
              <w:t>DETRAN/PE</w:t>
            </w:r>
          </w:p>
          <w:p w:rsidR="00D04347" w:rsidRPr="00D04347" w:rsidRDefault="00D04347" w:rsidP="00D0434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D0434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pt-BR"/>
              </w:rPr>
              <w:t>HOMOLOGAÇÃO DE LICITAÇÃO</w:t>
            </w:r>
          </w:p>
          <w:p w:rsidR="00D04347" w:rsidRPr="00D04347" w:rsidRDefault="00D04347" w:rsidP="00D0434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D04347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 </w:t>
            </w:r>
          </w:p>
          <w:p w:rsidR="00D04347" w:rsidRPr="00D04347" w:rsidRDefault="00D04347" w:rsidP="00D0434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D04347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 </w:t>
            </w:r>
            <w:r w:rsidRPr="00D0434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pt-BR"/>
              </w:rPr>
              <w:t>PROCESSO LICITATÓRIO Nº 065/2014. PREGÃO ELETRÔNICO Nº 009/</w:t>
            </w:r>
            <w:proofErr w:type="gramStart"/>
            <w:r w:rsidRPr="00D0434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pt-BR"/>
              </w:rPr>
              <w:t>2014 </w:t>
            </w:r>
            <w:r w:rsidRPr="00D04347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.</w:t>
            </w:r>
            <w:proofErr w:type="gramEnd"/>
            <w:r w:rsidRPr="00D04347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 xml:space="preserve"> OBJETO: AQUISIÇÃO DE TÔNER. Licitante </w:t>
            </w:r>
            <w:r w:rsidRPr="00D0434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pt-BR"/>
              </w:rPr>
              <w:t>vencedora: INFORSHOP SUPRIMENTOS LTDA, inscrita no CNPJ sob o nº 56.215.999/0012-01, com o valor de R$ 102.900,00 (cento e dois mil e novecentos reais). O Diretor Presidente resolve HOMOLOGAR o processo licitatório em epígrafe. Recife, 17/06/2014.</w:t>
            </w:r>
          </w:p>
          <w:p w:rsidR="00D04347" w:rsidRPr="00D04347" w:rsidRDefault="00D04347" w:rsidP="00D0434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D04347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 </w:t>
            </w:r>
          </w:p>
          <w:p w:rsidR="00D04347" w:rsidRPr="00D04347" w:rsidRDefault="00D04347" w:rsidP="00D0434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pt-BR"/>
              </w:rPr>
            </w:pPr>
            <w:r w:rsidRPr="00D0434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pt-BR"/>
              </w:rPr>
              <w:t>CAIO MÁRIO MELLO COSTA OLIVEIRA </w:t>
            </w:r>
          </w:p>
          <w:p w:rsidR="00D04347" w:rsidRPr="00D04347" w:rsidRDefault="00D04347" w:rsidP="00D043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bookmarkStart w:id="0" w:name="_GoBack"/>
            <w:bookmarkEnd w:id="0"/>
            <w:r w:rsidRPr="00D04347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Diretor Presidente</w:t>
            </w:r>
          </w:p>
          <w:p w:rsidR="00D04347" w:rsidRPr="00D04347" w:rsidRDefault="00D04347" w:rsidP="00D0434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D0434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</w:tbl>
    <w:p w:rsidR="0097253F" w:rsidRDefault="0097253F"/>
    <w:sectPr w:rsidR="009725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347"/>
    <w:rsid w:val="0097253F"/>
    <w:rsid w:val="00D0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B2D91C-EB25-49B6-82A7-B322AA57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4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043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74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Detran PE</Company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Zilber Campello</dc:creator>
  <cp:keywords/>
  <dc:description/>
  <cp:lastModifiedBy>Andreia Zilber Campello</cp:lastModifiedBy>
  <cp:revision>1</cp:revision>
  <dcterms:created xsi:type="dcterms:W3CDTF">2018-10-18T13:29:00Z</dcterms:created>
  <dcterms:modified xsi:type="dcterms:W3CDTF">2018-10-18T13:30:00Z</dcterms:modified>
</cp:coreProperties>
</file>